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กิจกรรม “ประกาศเจตจำนงต่อต้านการทุจริตของผู้บริหารองค์การบริหารส่วนตำบลโขมง</w:t>
      </w: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564D2" w:rsidRPr="002564D2" w:rsidRDefault="002564D2" w:rsidP="002564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2564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564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2564D2">
        <w:rPr>
          <w:rFonts w:ascii="TH SarabunIT๙" w:eastAsia="Calibri" w:hAnsi="TH SarabunIT๙" w:cs="TH SarabunIT๙"/>
          <w:sz w:val="32"/>
          <w:szCs w:val="32"/>
        </w:rPr>
        <w:t xml:space="preserve">Corruption Perceptions </w:t>
      </w:r>
      <w:proofErr w:type="gramStart"/>
      <w:r w:rsidRPr="002564D2">
        <w:rPr>
          <w:rFonts w:ascii="TH SarabunIT๙" w:eastAsia="Calibri" w:hAnsi="TH SarabunIT๙" w:cs="TH SarabunIT๙"/>
          <w:sz w:val="32"/>
          <w:szCs w:val="32"/>
        </w:rPr>
        <w:t>Index :</w:t>
      </w:r>
      <w:proofErr w:type="gramEnd"/>
      <w:r w:rsidRPr="002564D2">
        <w:rPr>
          <w:rFonts w:ascii="TH SarabunIT๙" w:eastAsia="Calibri" w:hAnsi="TH SarabunIT๙" w:cs="TH SarabunIT๙"/>
          <w:sz w:val="32"/>
          <w:szCs w:val="32"/>
        </w:rPr>
        <w:t xml:space="preserve"> CPI) 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2564D2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564D2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2564D2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2564D2" w:rsidRPr="002564D2" w:rsidRDefault="002564D2" w:rsidP="002564D2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564D2" w:rsidRPr="002564D2" w:rsidRDefault="002564D2" w:rsidP="002564D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564D2" w:rsidRPr="002564D2" w:rsidRDefault="002564D2" w:rsidP="002564D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2564D2" w:rsidRPr="002564D2" w:rsidRDefault="002564D2" w:rsidP="002564D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564D2" w:rsidRPr="002564D2" w:rsidRDefault="002564D2" w:rsidP="002564D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564D2" w:rsidRPr="002564D2" w:rsidRDefault="002564D2" w:rsidP="002564D2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2564D2">
        <w:rPr>
          <w:rFonts w:ascii="TH SarabunIT๙" w:eastAsia="Calibri" w:hAnsi="TH SarabunIT๙" w:cs="TH SarabunIT๙"/>
          <w:sz w:val="32"/>
          <w:szCs w:val="32"/>
        </w:rPr>
        <w:t xml:space="preserve">(Corruption Perception </w:t>
      </w:r>
      <w:proofErr w:type="gramStart"/>
      <w:r w:rsidRPr="002564D2">
        <w:rPr>
          <w:rFonts w:ascii="TH SarabunIT๙" w:eastAsia="Calibri" w:hAnsi="TH SarabunIT๙" w:cs="TH SarabunIT๙"/>
          <w:sz w:val="32"/>
          <w:szCs w:val="32"/>
        </w:rPr>
        <w:t>Index :</w:t>
      </w:r>
      <w:proofErr w:type="gramEnd"/>
      <w:r w:rsidRPr="002564D2">
        <w:rPr>
          <w:rFonts w:ascii="TH SarabunIT๙" w:eastAsia="Calibri" w:hAnsi="TH SarabunIT๙" w:cs="TH SarabunIT๙"/>
          <w:sz w:val="32"/>
          <w:szCs w:val="32"/>
        </w:rPr>
        <w:t xml:space="preserve"> CPI)</w:t>
      </w:r>
    </w:p>
    <w:p w:rsidR="002564D2" w:rsidRPr="002564D2" w:rsidRDefault="002564D2" w:rsidP="002564D2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2564D2" w:rsidRPr="002564D2" w:rsidRDefault="002564D2" w:rsidP="002564D2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</w:t>
      </w:r>
    </w:p>
    <w:p w:rsidR="002564D2" w:rsidRPr="002564D2" w:rsidRDefault="002564D2" w:rsidP="002564D2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564D2">
        <w:rPr>
          <w:rFonts w:ascii="TH SarabunIT๙" w:eastAsia="Calibri" w:hAnsi="TH SarabunIT๙" w:cs="TH SarabunIT๙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จึงมีความจำเป็นที่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ต้อง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2564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2564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2564D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564D2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2564D2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2564D2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564D2" w:rsidRPr="002564D2" w:rsidRDefault="002564D2" w:rsidP="002564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เพื่อแสดงเจตจำนงทางการเมืองในการต่อต้านการทุจริต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ของผู้บริหารองค์การบริหารส่วนตำบลโขมง</w:t>
      </w:r>
      <w:r w:rsidRPr="002564D2">
        <w:rPr>
          <w:rFonts w:ascii="TH SarabunIT๙" w:eastAsia="Calibri" w:hAnsi="TH SarabunIT๙" w:cs="TH SarabunIT๙"/>
          <w:sz w:val="32"/>
          <w:szCs w:val="32"/>
          <w:cs/>
        </w:rPr>
        <w:t xml:space="preserve">  ด้วยการจัดทำแผนป้องกันการทุจริตในองค์กรที่บริหาร</w:t>
      </w: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2564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องค์การบริหารส่วนตำบลโขมง</w:t>
      </w: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ประกาศเจตจำนงทางการเมืองในการต่อต้านการทุจริตของผู้บริหารองค์การบริหารส่วนตำบล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</w:rPr>
        <w:tab/>
        <w:t xml:space="preserve">6.6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3 ปี (ปีงบประมาณ พ.ศ. 2562 – 25</w:t>
      </w:r>
      <w:r w:rsidRPr="002564D2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564D2" w:rsidRPr="002564D2" w:rsidRDefault="002564D2" w:rsidP="002564D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องค์การบริหารส่วนตำบลโขมง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564D2" w:rsidRPr="002564D2" w:rsidRDefault="002564D2" w:rsidP="002564D2">
      <w:pPr>
        <w:spacing w:before="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10.1 ผลผลิต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2564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</w:rPr>
        <w:tab/>
      </w:r>
      <w:r w:rsidRPr="002564D2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อย่างน้อย 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1 ครั้ง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</w:rPr>
        <w:tab/>
      </w:r>
      <w:r w:rsidRPr="002564D2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2564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>จำนวน 1 ฉบับ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256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10.2 ผลลัพธ์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การบริหารราชการขององค์การบริหารส่วนตำบลโขมงมีความโปร่งใส สามารถป้องกันการทุจริตของบุคลากรองค์กรปกครองส่วนท้องถิ่นได้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564D2">
        <w:rPr>
          <w:rFonts w:ascii="TH SarabunIT๙" w:eastAsia="Times New Roman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ลดข้อร้องเรียนการดำเนินงานขององค์การบริหารส่วนตำบลโขมง</w:t>
      </w: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564D2" w:rsidRPr="002564D2" w:rsidRDefault="002564D2" w:rsidP="002564D2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32DE9" w:rsidRPr="002564D2" w:rsidRDefault="00632DE9" w:rsidP="00632D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DE9" w:rsidRPr="002564D2" w:rsidRDefault="00632DE9" w:rsidP="0075127D">
      <w:pPr>
        <w:rPr>
          <w:rFonts w:ascii="TH SarabunIT๙" w:hAnsi="TH SarabunIT๙" w:cs="TH SarabunIT๙"/>
          <w:sz w:val="32"/>
          <w:szCs w:val="32"/>
          <w:cs/>
        </w:rPr>
      </w:pPr>
    </w:p>
    <w:sectPr w:rsidR="00632DE9" w:rsidRPr="002564D2" w:rsidSect="00B4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B429F5"/>
    <w:rsid w:val="000F48D6"/>
    <w:rsid w:val="002564D2"/>
    <w:rsid w:val="004138C4"/>
    <w:rsid w:val="004A7419"/>
    <w:rsid w:val="00507FAF"/>
    <w:rsid w:val="0051066B"/>
    <w:rsid w:val="00632DE9"/>
    <w:rsid w:val="0075127D"/>
    <w:rsid w:val="009F4818"/>
    <w:rsid w:val="00B429F5"/>
    <w:rsid w:val="00D11E79"/>
    <w:rsid w:val="00DA0E4C"/>
    <w:rsid w:val="00E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48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2018-07-25T09:38:00Z</cp:lastPrinted>
  <dcterms:created xsi:type="dcterms:W3CDTF">2018-09-12T09:03:00Z</dcterms:created>
  <dcterms:modified xsi:type="dcterms:W3CDTF">2018-09-12T09:03:00Z</dcterms:modified>
</cp:coreProperties>
</file>