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0A" w:rsidRPr="004B2FE9" w:rsidRDefault="00BF760A" w:rsidP="004B2F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4B2FE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มาตรการเผยแพร่ข้อมูลต่อสาธารณะทางเว็บไซต์ขององค์การบริหารส่วนตำบลโขมง</w:t>
      </w:r>
    </w:p>
    <w:p w:rsidR="004B2FE9" w:rsidRPr="003E16A6" w:rsidRDefault="00BF760A" w:rsidP="004B2FE9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2FE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อำเภอท่าใหม่ จังหวัดจันทบุร</w:t>
      </w:r>
      <w:r w:rsidR="004B2FE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ี</w:t>
      </w:r>
    </w:p>
    <w:p w:rsidR="00BF760A" w:rsidRPr="004B2FE9" w:rsidRDefault="00BF760A" w:rsidP="004B2FE9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ลักษณะ/ประเภทข้อมูลที่ต้องเผยแพร่ต่อสาธารณะ</w:t>
      </w:r>
    </w:p>
    <w:p w:rsidR="00BF760A" w:rsidRPr="003E16A6" w:rsidRDefault="004B2FE9" w:rsidP="009E7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ประเภทข้อมูลที่องค์การบริหารส่วนตำบลโขมงจะนำขึ้นเผยแพร่ผ่านเว็บไซต์</w:t>
      </w:r>
      <w:r w:rsidR="009E70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ขององค์การบริหารส่วนตำบลโขมง เนื้อหาต้องเป็นไปตาม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>“</w:t>
      </w:r>
      <w:proofErr w:type="gramStart"/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มาตรฐานเว็บไซต์ภาครัฐ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>”</w:t>
      </w:r>
      <w:proofErr w:type="gramEnd"/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 (Government Website Standard)</w:t>
      </w:r>
      <w:r w:rsidR="009E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ที่กำหนด </w:t>
      </w:r>
      <w:r w:rsidR="009E70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โดยองค์การบริหารส่วนตำบลโขมงได้ดำเนินการเผยแพร่ข้อมูลต่อสาธารณะผ่านทางเว็บไซต์</w:t>
      </w:r>
      <w:r w:rsidR="009E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รายละเอียดตามนี้</w:t>
      </w:r>
    </w:p>
    <w:p w:rsidR="00BF760A" w:rsidRPr="004B2FE9" w:rsidRDefault="00BF760A" w:rsidP="004C75BE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16A6">
        <w:rPr>
          <w:rFonts w:ascii="TH SarabunIT๙" w:hAnsi="TH SarabunIT๙" w:cs="TH SarabunIT๙"/>
          <w:sz w:val="32"/>
          <w:szCs w:val="32"/>
          <w:cs/>
        </w:rPr>
        <w:tab/>
      </w:r>
      <w:r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 ๑ ข้อมูลพื้นฐานเพื่อเผยแพร่ข้อมูลตลอดจนบริการของหน่วยงาน</w:t>
      </w:r>
    </w:p>
    <w:p w:rsidR="00BF760A" w:rsidRPr="004B2FE9" w:rsidRDefault="004B2FE9" w:rsidP="004B2FE9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F760A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๑.๑) ข้อมูลเกี่ยวกับหน่วยงาน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ประวัติความเป็นมา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วิสัยทัศน์ </w:t>
      </w:r>
      <w:proofErr w:type="spellStart"/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กิจ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โครงสร้างหน่วยงาน ผู้บริหาร อำนาจหน้าที่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ภารกิจ และหน้าที่รับผิดชอบของหน่วยงาน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 แผนปฏิบัติราชการ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แผนงาน โครงการ และงบประมาณรายจ่ายประจำปี</w:t>
      </w:r>
    </w:p>
    <w:p w:rsidR="00BF760A" w:rsidRPr="003E16A6" w:rsidRDefault="004B2FE9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ข้อมูลการติดต่อ ประกอบด้วย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ที่อยู่ เบอร์โทรศัพท์ โทรสาร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และแผนที่ตั้ง</w:t>
      </w:r>
    </w:p>
    <w:p w:rsidR="00BF760A" w:rsidRPr="003E16A6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ที่อยู่ไปรษณีย์อิเล็กทรอนิกส์ (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e-mail Address)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ของสำนักงาน</w:t>
      </w:r>
    </w:p>
    <w:p w:rsidR="00BF760A" w:rsidRP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F760A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๑.๒) ข้อมูลผู้บริหารองค์การบริหารส่วนตำบลโขมง</w:t>
      </w:r>
    </w:p>
    <w:p w:rsidR="00BF760A" w:rsidRPr="003E16A6" w:rsidRDefault="00BF760A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6A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E1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รายละเอียดเกี่ยวกับผู้บริหาร ประกอบด้วย ชื่อ </w:t>
      </w:r>
      <w:r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นามสกุล และตำแหน่ง</w:t>
      </w:r>
    </w:p>
    <w:p w:rsidR="00BF760A" w:rsidRPr="003E16A6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 นโยบายต่างๆ เกี่ยวกับการบริหารงานราชการส่วนท้องถิ่น</w:t>
      </w:r>
    </w:p>
    <w:p w:rsidR="004B2FE9" w:rsidRPr="004B2FE9" w:rsidRDefault="004B2FE9" w:rsidP="004B2FE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F760A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๑.๓) ข่าวประชาสัมพันธ์</w:t>
      </w:r>
    </w:p>
    <w:p w:rsidR="00BF760A" w:rsidRPr="004B2FE9" w:rsidRDefault="004B2FE9" w:rsidP="004B2FE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BF760A" w:rsidRPr="003E16A6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BF760A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ข่าวสารประชาสัมพันธ์ทั่วไป</w:t>
      </w:r>
    </w:p>
    <w:p w:rsidR="00BF760A" w:rsidRP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F760A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๑.๔) เว็บลิงค์</w:t>
      </w:r>
    </w:p>
    <w:p w:rsidR="00BF760A" w:rsidRPr="003E16A6" w:rsidRDefault="00BF760A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6A6">
        <w:rPr>
          <w:rFonts w:ascii="TH SarabunIT๙" w:hAnsi="TH SarabunIT๙" w:cs="TH SarabunIT๙"/>
          <w:sz w:val="32"/>
          <w:szCs w:val="32"/>
        </w:rPr>
        <w:tab/>
      </w:r>
      <w:r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ส่วนงานภายใน</w:t>
      </w:r>
    </w:p>
    <w:p w:rsidR="00C020D7" w:rsidRPr="003E16A6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E16A6">
        <w:rPr>
          <w:rFonts w:ascii="TH SarabunIT๙" w:hAnsi="TH SarabunIT๙" w:cs="TH SarabunIT๙"/>
          <w:sz w:val="32"/>
          <w:szCs w:val="32"/>
        </w:rPr>
        <w:tab/>
      </w:r>
      <w:r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หน่วยงานภายนอกที่เกี่ยวข้องโดยตรง</w:t>
      </w:r>
    </w:p>
    <w:p w:rsidR="00C020D7" w:rsidRPr="003E16A6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020D7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020D7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เว็บไซต์อื่นๆ ที่น่าสนใจ</w:t>
      </w:r>
    </w:p>
    <w:p w:rsidR="004B2FE9" w:rsidRP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020D7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๑.๕) กฎระเบียบข้อบังคับที่เกี่ยวข้องกับหน่วยงาน</w:t>
      </w:r>
    </w:p>
    <w:p w:rsidR="003E16A6" w:rsidRPr="009E703A" w:rsidRDefault="004B2FE9" w:rsidP="009E7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020D7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C020D7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กฎหมาย พระราชบัญญัติ พระราชกฤษฎีกา กฎกระทรวง ประกาศระเบียบต่างๆที่เกี่ยวข้อง</w:t>
      </w:r>
      <w:r w:rsidR="009E703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E703A">
        <w:rPr>
          <w:rFonts w:ascii="TH SarabunIT๙" w:hAnsi="TH SarabunIT๙" w:cs="TH SarabunIT๙"/>
          <w:color w:val="000000"/>
          <w:sz w:val="32"/>
          <w:szCs w:val="32"/>
          <w:cs/>
        </w:rPr>
        <w:t>ในก</w:t>
      </w:r>
      <w:r w:rsidR="009E703A">
        <w:rPr>
          <w:rFonts w:ascii="TH SarabunIT๙" w:hAnsi="TH SarabunIT๙" w:cs="TH SarabunIT๙" w:hint="cs"/>
          <w:color w:val="000000"/>
          <w:sz w:val="32"/>
          <w:szCs w:val="32"/>
          <w:cs/>
        </w:rPr>
        <w:t>าร</w:t>
      </w:r>
      <w:r w:rsidR="00C020D7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ปฏิบัติงานของท้องถิ่น</w:t>
      </w:r>
    </w:p>
    <w:p w:rsidR="003E16A6" w:rsidRP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E16A6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๑.๖) ข้อมูลการให้บริการ</w:t>
      </w:r>
    </w:p>
    <w:p w:rsidR="003E16A6" w:rsidRDefault="004B2FE9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พร้อมทั้งอธิบายขั้นตอนการบริการต่างๆแก่ประชาชน</w:t>
      </w:r>
    </w:p>
    <w:p w:rsidR="004C75BE" w:rsidRDefault="004C75BE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C75BE" w:rsidRDefault="004C75BE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C75BE" w:rsidRPr="003E16A6" w:rsidRDefault="004C75BE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E16A6" w:rsidRPr="004B2FE9" w:rsidRDefault="003E16A6" w:rsidP="004C75BE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16A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 ๒ การสร้างปฏิสัมพันธ์กับผู้ใช้บริการ</w:t>
      </w:r>
    </w:p>
    <w:p w:rsidR="003E16A6" w:rsidRP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B2F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3E16A6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๒.๑) ถาม </w:t>
      </w:r>
      <w:r w:rsidR="003E16A6" w:rsidRPr="004B2F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– </w:t>
      </w:r>
      <w:r w:rsidR="003E16A6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ตอบ (</w:t>
      </w:r>
      <w:r w:rsidR="003E16A6" w:rsidRPr="004B2FE9">
        <w:rPr>
          <w:rFonts w:ascii="TH SarabunIT๙" w:hAnsi="TH SarabunIT๙" w:cs="TH SarabunIT๙"/>
          <w:b/>
          <w:bCs/>
          <w:color w:val="000000"/>
          <w:sz w:val="32"/>
          <w:szCs w:val="32"/>
        </w:rPr>
        <w:t>Q &amp; A)</w:t>
      </w:r>
    </w:p>
    <w:p w:rsid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</w:p>
    <w:p w:rsidR="003E16A6" w:rsidRPr="004B2FE9" w:rsidRDefault="004B2FE9" w:rsidP="004C75B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E16A6" w:rsidRPr="004B2F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๒.๒) ช่องทางการติดต่อการสื่อสารกับผู้ใช้บริการ</w:t>
      </w:r>
    </w:p>
    <w:p w:rsidR="003E16A6" w:rsidRPr="003E16A6" w:rsidRDefault="004B2FE9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e-mail, Web board, Blog </w:t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3E16A6" w:rsidRPr="003E16A6" w:rsidRDefault="004B2FE9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3E16A6" w:rsidRPr="003E16A6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ช่องทางการร้องเรียน และการติดตามสถานะเรื่องร้องเรียน</w:t>
      </w: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SarabunPSK" w:hAnsi="Times New Roman" w:cs="THSarabunPSK"/>
          <w:color w:val="000000"/>
          <w:sz w:val="28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SarabunPSK" w:hAnsi="Times New Roman" w:cs="THSarabunPSK"/>
          <w:color w:val="000000"/>
          <w:sz w:val="28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SarabunPSK" w:hAnsi="Times New Roman" w:cs="THSarabunPSK" w:hint="cs"/>
          <w:color w:val="000000"/>
          <w:sz w:val="28"/>
          <w:cs/>
        </w:rPr>
        <w:tab/>
      </w: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3E16A6" w:rsidRDefault="003E16A6" w:rsidP="003E16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SarabunPSK" w:hAnsi="Times New Roman" w:cs="THSarabunPSK"/>
          <w:color w:val="000000"/>
          <w:sz w:val="28"/>
        </w:rPr>
      </w:pPr>
    </w:p>
    <w:p w:rsidR="003E16A6" w:rsidRDefault="003E16A6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SarabunPSK" w:hAnsi="Times New Roman" w:cs="THSarabunPSK" w:hint="cs"/>
          <w:color w:val="000000"/>
          <w:sz w:val="28"/>
          <w:cs/>
        </w:rPr>
        <w:tab/>
      </w:r>
      <w:r>
        <w:rPr>
          <w:rFonts w:ascii="THSarabunPSK" w:hAnsi="Times New Roman" w:cs="THSarabunPSK" w:hint="cs"/>
          <w:color w:val="000000"/>
          <w:sz w:val="28"/>
          <w:cs/>
        </w:rPr>
        <w:tab/>
      </w: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SarabunPSK" w:hAnsi="Times New Roman" w:cs="THSarabunPSK"/>
          <w:color w:val="000000"/>
          <w:sz w:val="28"/>
        </w:rPr>
      </w:pPr>
    </w:p>
    <w:p w:rsidR="00C020D7" w:rsidRDefault="00C020D7" w:rsidP="00C02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SarabunPSK" w:hAnsi="Times New Roman" w:cs="THSarabunPSK" w:hint="cs"/>
          <w:color w:val="000000"/>
          <w:sz w:val="28"/>
          <w:cs/>
        </w:rPr>
        <w:tab/>
      </w:r>
      <w:r>
        <w:rPr>
          <w:rFonts w:ascii="THSarabunPSK" w:hAnsi="Times New Roman" w:cs="THSarabunPSK" w:hint="cs"/>
          <w:color w:val="000000"/>
          <w:sz w:val="28"/>
          <w:cs/>
        </w:rPr>
        <w:tab/>
      </w:r>
      <w:r>
        <w:rPr>
          <w:rFonts w:ascii="THSarabunPSK" w:hAnsi="Times New Roman" w:cs="THSarabunPSK" w:hint="cs"/>
          <w:color w:val="000000"/>
          <w:sz w:val="28"/>
          <w:cs/>
        </w:rPr>
        <w:tab/>
      </w:r>
    </w:p>
    <w:p w:rsidR="00BF760A" w:rsidRDefault="00BF760A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BF760A" w:rsidRDefault="00BF760A" w:rsidP="00BF76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BF760A" w:rsidRPr="00BF760A" w:rsidRDefault="00BF760A" w:rsidP="00BF760A">
      <w:pPr>
        <w:rPr>
          <w:rFonts w:cs="THSarabunPSK"/>
          <w:color w:val="000000"/>
          <w:sz w:val="28"/>
        </w:rPr>
      </w:pPr>
      <w:r>
        <w:rPr>
          <w:rFonts w:cs="THSarabunPSK" w:hint="cs"/>
          <w:color w:val="000000"/>
          <w:sz w:val="28"/>
          <w:cs/>
        </w:rPr>
        <w:tab/>
      </w:r>
      <w:r>
        <w:rPr>
          <w:rFonts w:cs="THSarabunPSK" w:hint="cs"/>
          <w:color w:val="000000"/>
          <w:sz w:val="28"/>
          <w:cs/>
        </w:rPr>
        <w:tab/>
      </w:r>
      <w:r>
        <w:rPr>
          <w:rFonts w:cs="THSarabunPSK" w:hint="cs"/>
          <w:color w:val="000000"/>
          <w:sz w:val="28"/>
          <w:cs/>
        </w:rPr>
        <w:tab/>
      </w:r>
    </w:p>
    <w:sectPr w:rsidR="00BF760A" w:rsidRPr="00BF760A" w:rsidSect="004C75BE">
      <w:pgSz w:w="11906" w:h="16838"/>
      <w:pgMar w:top="90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BF760A"/>
    <w:rsid w:val="002C2A7D"/>
    <w:rsid w:val="003535AC"/>
    <w:rsid w:val="003E16A6"/>
    <w:rsid w:val="004B2FE9"/>
    <w:rsid w:val="004C75BE"/>
    <w:rsid w:val="009E703A"/>
    <w:rsid w:val="00BF760A"/>
    <w:rsid w:val="00C0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2019-05-16T03:06:00Z</dcterms:created>
  <dcterms:modified xsi:type="dcterms:W3CDTF">2019-05-16T03:58:00Z</dcterms:modified>
</cp:coreProperties>
</file>