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38" w:rsidRDefault="00732D38" w:rsidP="00732D38">
      <w:pPr>
        <w:pStyle w:val="Default"/>
      </w:pPr>
    </w:p>
    <w:p w:rsidR="00732D38" w:rsidRPr="00732D38" w:rsidRDefault="00732D38" w:rsidP="00732D38">
      <w:pPr>
        <w:pStyle w:val="Default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732D38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มาตรการตรวจสอบการใช้ดุลพินิจเพื่อป้องกันการทุจริต</w:t>
      </w:r>
    </w:p>
    <w:p w:rsidR="00732D38" w:rsidRPr="00732D38" w:rsidRDefault="00732D38" w:rsidP="00732D38">
      <w:pPr>
        <w:pStyle w:val="Default"/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</w:rPr>
      </w:pPr>
      <w:r w:rsidRPr="00732D38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ขององค์การบริหารส่วนต</w:t>
      </w:r>
      <w:r w:rsidRPr="00732D3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ำ</w:t>
      </w:r>
      <w:r w:rsidRPr="00732D38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บล</w:t>
      </w:r>
      <w:r w:rsidRPr="00732D3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โขมง</w:t>
      </w:r>
    </w:p>
    <w:p w:rsidR="00732D38" w:rsidRPr="00732D38" w:rsidRDefault="00732D38" w:rsidP="00732D38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p w:rsidR="00732D38" w:rsidRPr="00732D38" w:rsidRDefault="00732D38" w:rsidP="00732D38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732D38">
        <w:rPr>
          <w:rFonts w:ascii="TH SarabunIT๙" w:hAnsi="TH SarabunIT๙" w:cs="TH SarabunIT๙"/>
          <w:sz w:val="32"/>
          <w:szCs w:val="32"/>
          <w:cs/>
        </w:rPr>
        <w:t>พื่อให้การปฏิบัติงานของ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โขมง </w:t>
      </w:r>
      <w:r w:rsidRPr="00732D38">
        <w:rPr>
          <w:rFonts w:ascii="TH SarabunIT๙" w:hAnsi="TH SarabunIT๙" w:cs="TH SarabunIT๙"/>
          <w:sz w:val="32"/>
          <w:szCs w:val="32"/>
          <w:cs/>
        </w:rPr>
        <w:t>เป็นไปด้วยความโปร่งใส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ตามแนวทางการประ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D38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/>
          <w:sz w:val="32"/>
          <w:szCs w:val="32"/>
          <w:cs/>
        </w:rPr>
        <w:t>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D38">
        <w:rPr>
          <w:rFonts w:ascii="TH SarabunIT๙" w:hAnsi="TH SarabunIT๙" w:cs="TH SarabunIT๙"/>
          <w:sz w:val="32"/>
          <w:szCs w:val="32"/>
          <w:cs/>
        </w:rPr>
        <w:t>หนดแนวทางนโยบายมาตรการภายในเพื่อส่งเสริมหน่วยงานให้มีคุณธรรมและความโปร่งใส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ป้องกันการทุจริตตรวจสอบได้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ลดการใช้ดุลพินิจของผู้บริหารและเจ้าหน้าที่ผู้ปฏิบัติงาน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D38">
        <w:rPr>
          <w:rFonts w:ascii="TH SarabunIT๙" w:hAnsi="TH SarabunIT๙" w:cs="TH SarabunIT๙"/>
          <w:sz w:val="32"/>
          <w:szCs w:val="32"/>
          <w:cs/>
        </w:rPr>
        <w:t>เนินงานเป็นมาตรฐานทิศทางเดียวกัน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คือ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มาตรการตรวจสอบการใช้ดุลพินิจ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D38">
        <w:rPr>
          <w:rFonts w:ascii="TH SarabunIT๙" w:hAnsi="TH SarabunIT๙" w:cs="TH SarabunIT๙"/>
          <w:sz w:val="32"/>
          <w:szCs w:val="32"/>
          <w:cs/>
        </w:rPr>
        <w:t>หนดแนวทางดังนี้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2D38" w:rsidRPr="00732D38" w:rsidRDefault="00732D38" w:rsidP="00732D38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D38">
        <w:rPr>
          <w:rFonts w:ascii="TH SarabunIT๙" w:hAnsi="TH SarabunIT๙" w:cs="TH SarabunIT๙"/>
          <w:sz w:val="32"/>
          <w:szCs w:val="32"/>
          <w:cs/>
        </w:rPr>
        <w:t>๑</w:t>
      </w:r>
      <w:r w:rsidRPr="00732D38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ให้มีคู่มือการก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D38">
        <w:rPr>
          <w:rFonts w:ascii="TH SarabunIT๙" w:hAnsi="TH SarabunIT๙" w:cs="TH SarabunIT๙"/>
          <w:sz w:val="32"/>
          <w:szCs w:val="32"/>
          <w:cs/>
        </w:rPr>
        <w:t>หนดหลักเกณฑ์มาตรฐานการปฏิบัติงานที่อยู่ในภารกิจหลักของหน่วยงาน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2D38" w:rsidRPr="00732D38" w:rsidRDefault="00732D38" w:rsidP="00732D38">
      <w:pPr>
        <w:pStyle w:val="Default"/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D38">
        <w:rPr>
          <w:rFonts w:ascii="TH SarabunIT๙" w:hAnsi="TH SarabunIT๙" w:cs="TH SarabunIT๙"/>
          <w:sz w:val="32"/>
          <w:szCs w:val="32"/>
          <w:cs/>
        </w:rPr>
        <w:t>๒</w:t>
      </w:r>
      <w:r w:rsidRPr="00732D38">
        <w:rPr>
          <w:rFonts w:ascii="TH SarabunIT๙" w:hAnsi="TH SarabunIT๙" w:cs="TH SarabunIT๙"/>
          <w:sz w:val="32"/>
          <w:szCs w:val="32"/>
        </w:rPr>
        <w:t xml:space="preserve">) </w:t>
      </w:r>
      <w:r w:rsidRPr="00732D38">
        <w:rPr>
          <w:rFonts w:ascii="TH SarabunIT๙" w:hAnsi="TH SarabunIT๙" w:cs="TH SarabunIT๙"/>
          <w:sz w:val="32"/>
          <w:szCs w:val="32"/>
          <w:cs/>
        </w:rPr>
        <w:t>ให้มีเจ้าหน้าที่ปฏิบัติงานตามคู่มือหรือมาตรฐานการปฏิบัติงานตามภารกิจหลักของหน่วยงาน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2D38" w:rsidRPr="00732D38" w:rsidRDefault="00732D38" w:rsidP="00732D3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D38">
        <w:rPr>
          <w:rFonts w:ascii="TH SarabunIT๙" w:hAnsi="TH SarabunIT๙" w:cs="TH SarabunIT๙"/>
          <w:sz w:val="32"/>
          <w:szCs w:val="32"/>
          <w:cs/>
        </w:rPr>
        <w:t>๓</w:t>
      </w:r>
      <w:r w:rsidRPr="00732D38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D38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และจัดเก็บประมวลข้อมูลสามารถสืบค้นได้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2D38" w:rsidRPr="00732D38" w:rsidRDefault="00732D38" w:rsidP="00732D38">
      <w:pPr>
        <w:pStyle w:val="Default"/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D38">
        <w:rPr>
          <w:rFonts w:ascii="TH SarabunIT๙" w:hAnsi="TH SarabunIT๙" w:cs="TH SarabunIT๙"/>
          <w:sz w:val="32"/>
          <w:szCs w:val="32"/>
          <w:cs/>
        </w:rPr>
        <w:t>๔</w:t>
      </w:r>
      <w:r w:rsidRPr="00732D38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D38">
        <w:rPr>
          <w:rFonts w:ascii="TH SarabunIT๙" w:hAnsi="TH SarabunIT๙" w:cs="TH SarabunIT๙"/>
          <w:sz w:val="32"/>
          <w:szCs w:val="32"/>
          <w:cs/>
        </w:rPr>
        <w:t>ข้อมูลมาใช้ประกอบการตัดสินใจในการปฏิบัติงานของผู้ปฏิบัติงาน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1D90" w:rsidRPr="00732D38" w:rsidRDefault="00732D38" w:rsidP="00732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D38">
        <w:rPr>
          <w:rFonts w:ascii="TH SarabunIT๙" w:hAnsi="TH SarabunIT๙" w:cs="TH SarabunIT๙"/>
          <w:sz w:val="32"/>
          <w:szCs w:val="32"/>
          <w:cs/>
        </w:rPr>
        <w:t>๕</w:t>
      </w:r>
      <w:r w:rsidRPr="00732D38">
        <w:rPr>
          <w:rFonts w:ascii="TH SarabunIT๙" w:hAnsi="TH SarabunIT๙" w:cs="TH SarabunIT๙"/>
          <w:sz w:val="32"/>
          <w:szCs w:val="32"/>
        </w:rPr>
        <w:t xml:space="preserve">) </w:t>
      </w:r>
      <w:r w:rsidRPr="00732D38">
        <w:rPr>
          <w:rFonts w:ascii="TH SarabunIT๙" w:hAnsi="TH SarabunIT๙" w:cs="TH SarabunIT๙"/>
          <w:sz w:val="32"/>
          <w:szCs w:val="32"/>
          <w:cs/>
        </w:rPr>
        <w:t>ให้มีการติดตาม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หลักเกณฑ์มาตรฐานการปฏิบัติงาน</w:t>
      </w:r>
      <w:r w:rsidRPr="00732D38">
        <w:rPr>
          <w:rFonts w:ascii="TH SarabunIT๙" w:hAnsi="TH SarabunIT๙" w:cs="TH SarabunIT๙"/>
          <w:sz w:val="32"/>
          <w:szCs w:val="32"/>
        </w:rPr>
        <w:t xml:space="preserve"> </w:t>
      </w:r>
      <w:r w:rsidRPr="00732D38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เพื่อให้การปฏิบัติงานเป็นมาตรฐานและถูกต้องอยู่เสมอ</w:t>
      </w:r>
    </w:p>
    <w:sectPr w:rsidR="00EA1D90" w:rsidRPr="00732D38" w:rsidSect="00EA1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32D38"/>
    <w:rsid w:val="00732D38"/>
    <w:rsid w:val="00EA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D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2019-05-17T08:53:00Z</dcterms:created>
  <dcterms:modified xsi:type="dcterms:W3CDTF">2019-05-17T08:58:00Z</dcterms:modified>
</cp:coreProperties>
</file>